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REGULAMIN KONKURSU</w:t>
        <w:br/>
        <w:t xml:space="preserve">„SZOPKA BOŻONARODZENIOWA 2025”</w:t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Polska Szkoła im. Lotników Polskich przy Ambasadzie RP w Londynie</w:t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1. Postanowienia ogólne</w:t>
      </w:r>
      <w:r/>
    </w:p>
    <w:p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Organizatorem konkursu jest Polska Szkoła im. Lotników Polskich przy Ambasadzie RP w Londynie.</w:t>
      </w:r>
      <w:r/>
    </w:p>
    <w:p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Konkurs ma charakter szkolny i jest skierowany do uczniów.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2. Cele konkursu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Celem konkursu jest:</w:t>
      </w:r>
      <w:r/>
    </w:p>
    <w:p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Zachowanie tradycji budowania szopek bożonarodzeniowych;</w:t>
      </w:r>
      <w:r/>
    </w:p>
    <w:p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Kultywowanie polskich i chrześcijańskich wartości świąt Bożego Narodzenia;</w:t>
      </w:r>
      <w:r/>
    </w:p>
    <w:p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Rozwijanie kreatywności, zdolności manualnych i estetycznych uczniów;</w:t>
      </w:r>
      <w:r/>
    </w:p>
    <w:p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Wzmacnianie więzi rodzinnych poprzez wspólne przygotowanie pracy;</w:t>
      </w:r>
      <w:r/>
    </w:p>
    <w:p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Promowanie twórczego spędzania czasu wolnego.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3. Tematyka konkursu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Zadaniem uczestników jest wykonanie</w:t>
      </w:r>
      <w:r>
        <w:rPr>
          <w:rFonts w:ascii="Times New Roman" w:hAnsi="Times New Roman" w:eastAsia="Times New Roman" w:cs="Times New Roman"/>
          <w:color w:val="000000"/>
          <w:sz w:val="24"/>
          <w:lang w:val="pl-PL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szopki bożonarodzeniowej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(statycznej lub ruchomej).</w:t>
        <w:br/>
        <w:t xml:space="preserve"> Szopka powinna zawierać elementy tradycyjne związane z narodzeniem Jezusa.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Oceniane będą:</w:t>
      </w:r>
      <w:r/>
    </w:p>
    <w:p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nawiązanie do tradycji,</w:t>
      </w:r>
      <w:r/>
    </w:p>
    <w:p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kompozycja i architektura,</w:t>
      </w:r>
      <w:r/>
    </w:p>
    <w:p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estetyka i kolorystyka,</w:t>
      </w:r>
      <w:r/>
    </w:p>
    <w:p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oryginalność i pomysłowość,</w:t>
      </w:r>
      <w:r/>
    </w:p>
    <w:p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ogólne wrażenie artystyczne.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4. Uczestnicy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 konkursie mogą wziąć udział uczniowie</w:t>
      </w:r>
      <w:r>
        <w:rPr>
          <w:rFonts w:ascii="Times New Roman" w:hAnsi="Times New Roman" w:eastAsia="Times New Roman" w:cs="Times New Roman"/>
          <w:color w:val="000000"/>
          <w:sz w:val="24"/>
          <w:lang w:val="pl-PL"/>
        </w:rPr>
        <w:t xml:space="preserve"> klas od 0 do 6.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5. Wymagania dotyczące prac</w:t>
      </w:r>
      <w:r/>
    </w:p>
    <w:p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Każdy uczestnik może zgłosić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jedną szopkę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wykonaną własnoręcznie.</w:t>
      </w:r>
      <w:r/>
    </w:p>
    <w:p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Dopuszczalne materiały: drewno, tektura, masa solna, glina, tkaniny, sznurki, elementy roślinne itp.</w:t>
      </w:r>
      <w:r/>
    </w:p>
    <w:p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Szopka powinna być opatrzona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metryczką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zawierającą: imię i nazwisko autora, klasę.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6. Termin i miejsce składania prac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Prace konkursowe należy dostarczyć d</w:t>
      </w:r>
      <w:r>
        <w:rPr>
          <w:rFonts w:ascii="Times New Roman" w:hAnsi="Times New Roman" w:eastAsia="Times New Roman" w:cs="Times New Roman"/>
          <w:color w:val="000000"/>
          <w:sz w:val="24"/>
          <w:lang w:val="pl-PL"/>
        </w:rPr>
        <w:t xml:space="preserve">o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wychowawców do dnia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pl-PL"/>
        </w:rPr>
        <w:t xml:space="preserve">30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pl-PL"/>
        </w:rPr>
        <w:t xml:space="preserve">listopada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2025 r.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7. Ocena prac</w:t>
      </w:r>
      <w:r/>
    </w:p>
    <w:p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Komisja Konkursowa powołana przez organizatora dokona oceny prac według kryteriów:</w:t>
      </w:r>
      <w:r/>
    </w:p>
    <w:p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zgodność z tematyką,</w:t>
      </w:r>
      <w:r/>
    </w:p>
    <w:p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oryginalność,</w:t>
      </w:r>
      <w:r/>
    </w:p>
    <w:p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estetyka wykonania,</w:t>
      </w:r>
      <w:r/>
      <w:r>
        <w:rPr>
          <w:rFonts w:ascii="Times New Roman" w:hAnsi="Times New Roman" w:eastAsia="Times New Roman" w:cs="Times New Roman"/>
          <w:color w:val="000000"/>
          <w:sz w:val="24"/>
        </w:rPr>
      </w:r>
      <w:r/>
      <w:r>
        <w:rPr>
          <w:rFonts w:ascii="Times New Roman" w:hAnsi="Times New Roman" w:eastAsia="Times New Roman" w:cs="Times New Roman"/>
          <w:sz w:val="24"/>
        </w:rPr>
      </w:r>
    </w:p>
    <w:p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wrażenie artystyczne.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  <w:lang w:val="pl-PL"/>
        </w:rPr>
        <w:t xml:space="preserve">  2.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Decyzje Komisji są ostateczne.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8. Nagrody</w:t>
      </w:r>
      <w:r/>
    </w:p>
    <w:p>
      <w:pPr>
        <w:pStyle w:val="66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  <w:lang w:val="pl-PL"/>
        </w:rPr>
        <w:t xml:space="preserve">Z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ostaną przyznane nagrody rzeczowe oraz wyróżnienia.</w:t>
      </w:r>
      <w:r/>
    </w:p>
    <w:p>
      <w:pPr>
        <w:pStyle w:val="66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Organizator zastrzega sobie prawo do przyznania dodatkowych nagród lub nieprzyznania ich w danej kategorii.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9. Wystawa prac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Wszystkie prace zostaną zaprezentowane podczas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świątecznej wystawy w szkole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w ostatnim tygodniu przed przerwą bożonarodzeniową.</w:t>
      </w:r>
      <w:r/>
    </w:p>
    <w:p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10. Postanowienia końcowe</w:t>
      </w:r>
      <w:r/>
    </w:p>
    <w:p>
      <w:pPr>
        <w:pStyle w:val="66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Zgłoszenie pracy jest równoznaczne z akceptacją niniejszego regulaminu.</w:t>
      </w:r>
      <w:r/>
    </w:p>
    <w:p>
      <w:pPr>
        <w:pStyle w:val="66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Organizator zastrzega sobie prawo do publikacji zdjęć prac na stronie internetowej i mediach społecznościowych szkoły.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99F2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1">
    <w:nsid w:val="346833D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0B1BA7F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2E7DDF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5BC38F8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5">
    <w:nsid w:val="7421090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3185CAE0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5D6D523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213E089B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2025-11-06T23:13:23Z</dcterms:modified>
</cp:coreProperties>
</file>